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2E245DE1">
      <w:pPr>
        <w:pStyle w:val="style157"/>
        <w:jc w:val="center"/>
        <w:rPr>
          <w:b/>
          <w:bCs/>
          <w:sz w:val="28"/>
          <w:szCs w:val="36"/>
        </w:rPr>
      </w:pPr>
      <w:r>
        <w:rPr>
          <w:b/>
          <w:bCs/>
          <w:sz w:val="28"/>
          <w:szCs w:val="36"/>
        </w:rPr>
        <w:tab/>
      </w:r>
      <w:r>
        <w:rPr>
          <w:b/>
          <w:bCs/>
          <w:sz w:val="28"/>
          <w:szCs w:val="36"/>
        </w:rPr>
        <w:tab/>
      </w:r>
      <w:r>
        <w:rPr>
          <w:b/>
          <w:bCs/>
          <w:sz w:val="28"/>
          <w:szCs w:val="36"/>
        </w:rPr>
        <w:tab/>
      </w:r>
      <w:r>
        <w:rPr>
          <w:b/>
          <w:bCs/>
          <w:sz w:val="28"/>
          <w:szCs w:val="36"/>
        </w:rPr>
        <w:tab/>
      </w:r>
      <w:r>
        <w:rPr>
          <w:b/>
          <w:bCs/>
          <w:sz w:val="28"/>
          <w:szCs w:val="36"/>
        </w:rPr>
        <w:tab/>
      </w:r>
      <w:r>
        <w:rPr>
          <w:b/>
          <w:bCs/>
          <w:sz w:val="28"/>
          <w:szCs w:val="36"/>
        </w:rPr>
        <w:t>PRESS RELEASE</w:t>
      </w:r>
      <w:r>
        <w:rPr>
          <w:b/>
          <w:bCs/>
          <w:sz w:val="28"/>
          <w:szCs w:val="36"/>
        </w:rPr>
        <w:tab/>
      </w:r>
      <w:r>
        <w:rPr>
          <w:b/>
          <w:bCs/>
          <w:sz w:val="28"/>
          <w:szCs w:val="36"/>
        </w:rPr>
        <w:tab/>
      </w:r>
      <w:r>
        <w:rPr>
          <w:b/>
          <w:bCs/>
          <w:i/>
          <w:iCs/>
          <w:sz w:val="18"/>
          <w:szCs w:val="18"/>
          <w:u w:val="single"/>
        </w:rPr>
        <w:t>Karachi dated:</w:t>
      </w:r>
      <w:r>
        <w:rPr>
          <w:b/>
          <w:bCs/>
          <w:i/>
          <w:iCs/>
          <w:sz w:val="18"/>
          <w:szCs w:val="18"/>
          <w:u w:val="single"/>
          <w:lang w:val="en-US"/>
        </w:rPr>
        <w:t>15-</w:t>
      </w:r>
      <w:r>
        <w:rPr>
          <w:b/>
          <w:bCs/>
          <w:i/>
          <w:iCs/>
          <w:sz w:val="18"/>
          <w:szCs w:val="18"/>
          <w:u w:val="single"/>
        </w:rPr>
        <w:t xml:space="preserve"> September </w:t>
      </w:r>
      <w:r>
        <w:rPr>
          <w:b/>
          <w:bCs/>
          <w:i/>
          <w:iCs/>
          <w:sz w:val="18"/>
          <w:szCs w:val="18"/>
          <w:u w:val="single"/>
          <w:lang w:val="en-US"/>
        </w:rPr>
        <w:t>-</w:t>
      </w:r>
      <w:r>
        <w:rPr>
          <w:b/>
          <w:bCs/>
          <w:i/>
          <w:iCs/>
          <w:sz w:val="18"/>
          <w:szCs w:val="18"/>
          <w:u w:val="single"/>
        </w:rPr>
        <w:t>2026</w:t>
      </w:r>
    </w:p>
    <w:p w14:paraId="443241A0">
      <w:pPr>
        <w:pStyle w:val="style0"/>
        <w:spacing w:before="100" w:beforeAutospacing="true" w:after="100" w:afterAutospacing="true" w:lineRule="auto" w:line="240"/>
        <w:ind w:left="1260" w:hanging="1260"/>
        <w:rPr>
          <w:rFonts w:cs="Calibri" w:eastAsia="Times New Roman"/>
          <w:b/>
          <w:bCs/>
          <w:sz w:val="24"/>
          <w:szCs w:val="28"/>
          <w:u w:val="single"/>
        </w:rPr>
      </w:pPr>
      <w:r>
        <w:rPr>
          <w:rFonts w:cs="Calibri" w:eastAsia="Times New Roman"/>
          <w:b/>
          <w:bCs/>
          <w:sz w:val="24"/>
          <w:szCs w:val="28"/>
        </w:rPr>
        <w:t>Subject.</w:t>
      </w:r>
      <w:r>
        <w:rPr>
          <w:rFonts w:ascii="Times New Roman" w:cs="Times New Roman" w:eastAsia="Times New Roman" w:hAnsi="Times New Roman"/>
          <w:b/>
          <w:bCs/>
          <w:sz w:val="24"/>
          <w:szCs w:val="28"/>
        </w:rPr>
        <w:t xml:space="preserve">     </w:t>
      </w:r>
      <w:r>
        <w:rPr>
          <w:rFonts w:ascii="Times New Roman" w:cs="Times New Roman" w:eastAsia="Times New Roman" w:hAnsi="Times New Roman"/>
          <w:b/>
          <w:bCs/>
          <w:sz w:val="24"/>
          <w:szCs w:val="28"/>
        </w:rPr>
        <w:t xml:space="preserve">   </w:t>
      </w:r>
      <w:r>
        <w:rPr>
          <w:rFonts w:cs="Calibri" w:eastAsia="Times New Roman"/>
          <w:b/>
          <w:bCs/>
          <w:sz w:val="24"/>
          <w:szCs w:val="28"/>
          <w:u w:val="single"/>
        </w:rPr>
        <w:t xml:space="preserve">In compliance of the directions </w:t>
      </w:r>
      <w:r>
        <w:rPr>
          <w:rFonts w:cs="Calibri" w:eastAsia="Times New Roman"/>
          <w:b/>
          <w:bCs/>
          <w:sz w:val="24"/>
          <w:szCs w:val="28"/>
          <w:u w:val="single"/>
        </w:rPr>
        <w:t>by</w:t>
      </w:r>
      <w:r>
        <w:rPr>
          <w:rFonts w:cs="Calibri" w:eastAsia="Times New Roman"/>
          <w:b/>
          <w:bCs/>
          <w:sz w:val="24"/>
          <w:szCs w:val="28"/>
          <w:u w:val="single"/>
        </w:rPr>
        <w:t xml:space="preserve"> Secretary ECC&amp;CD</w:t>
      </w:r>
      <w:r>
        <w:rPr>
          <w:rFonts w:cs="Calibri" w:eastAsia="Times New Roman"/>
          <w:b/>
          <w:bCs/>
          <w:sz w:val="24"/>
          <w:szCs w:val="28"/>
          <w:u w:val="single"/>
        </w:rPr>
        <w:t xml:space="preserve"> Department and</w:t>
      </w:r>
      <w:r>
        <w:rPr>
          <w:rFonts w:cs="Calibri" w:eastAsia="Times New Roman"/>
          <w:b/>
          <w:bCs/>
          <w:sz w:val="24"/>
          <w:szCs w:val="28"/>
          <w:u w:val="single"/>
        </w:rPr>
        <w:t xml:space="preserve"> Director General Sindh Environmental Protection </w:t>
      </w:r>
      <w:r>
        <w:rPr>
          <w:rFonts w:cs="Calibri" w:eastAsia="Times New Roman"/>
          <w:b/>
          <w:bCs/>
          <w:sz w:val="24"/>
          <w:szCs w:val="28"/>
          <w:u w:val="single"/>
        </w:rPr>
        <w:t>Agency on</w:t>
      </w:r>
      <w:r>
        <w:rPr>
          <w:rFonts w:cs="Calibri" w:eastAsia="Times New Roman"/>
          <w:b/>
          <w:bCs/>
          <w:sz w:val="24"/>
          <w:szCs w:val="28"/>
          <w:u w:val="single"/>
        </w:rPr>
        <w:t xml:space="preserve"> Air Quality Index (AQI) of Karachi.</w:t>
      </w:r>
    </w:p>
    <w:p w14:paraId="376F1701">
      <w:pPr>
        <w:pStyle w:val="style0"/>
        <w:spacing w:before="100" w:beforeAutospacing="true" w:after="100" w:afterAutospacing="true" w:lineRule="auto" w:line="240"/>
        <w:jc w:val="both"/>
        <w:rPr>
          <w:rFonts w:cs="Calibri" w:eastAsia="Times New Roman"/>
          <w:szCs w:val="28"/>
        </w:rPr>
      </w:pPr>
      <w:r>
        <w:rPr>
          <w:rFonts w:cs="Calibri" w:eastAsia="Times New Roman"/>
          <w:szCs w:val="28"/>
        </w:rPr>
        <w:tab/>
      </w:r>
      <w:r>
        <w:rPr>
          <w:rFonts w:cs="Calibri" w:eastAsia="Times New Roman"/>
          <w:szCs w:val="28"/>
        </w:rPr>
        <w:t xml:space="preserve">          </w:t>
      </w:r>
      <w:r>
        <w:rPr>
          <w:rFonts w:cs="Calibri" w:eastAsia="Times New Roman"/>
          <w:szCs w:val="28"/>
        </w:rPr>
        <w:t xml:space="preserve">In </w:t>
      </w:r>
      <w:r>
        <w:rPr>
          <w:rFonts w:cs="Calibri" w:eastAsia="Times New Roman"/>
          <w:szCs w:val="28"/>
        </w:rPr>
        <w:t xml:space="preserve">Compliance of the directions issued by the </w:t>
      </w:r>
      <w:r>
        <w:rPr>
          <w:rFonts w:cs="Calibri" w:eastAsia="Times New Roman"/>
          <w:szCs w:val="28"/>
        </w:rPr>
        <w:t>Secretary</w:t>
      </w:r>
      <w:r>
        <w:rPr>
          <w:rFonts w:cs="Calibri" w:eastAsia="Times New Roman"/>
          <w:szCs w:val="28"/>
        </w:rPr>
        <w:t xml:space="preserve">, </w:t>
      </w:r>
      <w:r>
        <w:rPr>
          <w:rFonts w:cs="Calibri" w:eastAsia="Times New Roman"/>
          <w:szCs w:val="28"/>
        </w:rPr>
        <w:t>E</w:t>
      </w:r>
      <w:r>
        <w:rPr>
          <w:rFonts w:cs="Calibri" w:eastAsia="Times New Roman"/>
          <w:szCs w:val="28"/>
        </w:rPr>
        <w:t xml:space="preserve">nvironment </w:t>
      </w:r>
      <w:r>
        <w:rPr>
          <w:rFonts w:cs="Calibri" w:eastAsia="Times New Roman"/>
          <w:szCs w:val="28"/>
        </w:rPr>
        <w:t>C</w:t>
      </w:r>
      <w:r>
        <w:rPr>
          <w:rFonts w:cs="Calibri" w:eastAsia="Times New Roman"/>
          <w:szCs w:val="28"/>
        </w:rPr>
        <w:t xml:space="preserve">limate Change &amp; Coastal Development Department </w:t>
      </w:r>
      <w:r>
        <w:rPr>
          <w:rFonts w:cs="Calibri" w:eastAsia="Times New Roman"/>
          <w:szCs w:val="28"/>
        </w:rPr>
        <w:t>and Director General Sindh Environmental Protection Agency</w:t>
      </w:r>
      <w:r>
        <w:rPr>
          <w:rFonts w:cs="Calibri" w:eastAsia="Times New Roman"/>
          <w:szCs w:val="28"/>
        </w:rPr>
        <w:t>,</w:t>
      </w:r>
      <w:r>
        <w:rPr>
          <w:rFonts w:cs="Calibri" w:eastAsia="Times New Roman"/>
          <w:szCs w:val="28"/>
        </w:rPr>
        <w:t xml:space="preserve"> regarding the </w:t>
      </w:r>
      <w:r>
        <w:rPr>
          <w:rFonts w:cs="Calibri" w:eastAsia="Times New Roman"/>
          <w:szCs w:val="28"/>
        </w:rPr>
        <w:t xml:space="preserve">monitoring of </w:t>
      </w:r>
      <w:r>
        <w:rPr>
          <w:rFonts w:cs="Calibri" w:eastAsia="Times New Roman"/>
          <w:szCs w:val="28"/>
        </w:rPr>
        <w:t xml:space="preserve">Karachi's Air Quality Index (AQI), </w:t>
      </w:r>
      <w:r>
        <w:rPr>
          <w:rFonts w:cs="Calibri" w:eastAsia="Times New Roman"/>
          <w:szCs w:val="28"/>
        </w:rPr>
        <w:t xml:space="preserve">VECOP filed team performed </w:t>
      </w:r>
      <w:r>
        <w:rPr>
          <w:rFonts w:cs="Calibri" w:eastAsia="Times New Roman"/>
          <w:szCs w:val="28"/>
        </w:rPr>
        <w:t xml:space="preserve">vehicular emissions activity </w:t>
      </w:r>
      <w:r>
        <w:rPr>
          <w:rFonts w:cs="Calibri" w:eastAsia="Times New Roman"/>
          <w:szCs w:val="28"/>
        </w:rPr>
        <w:t xml:space="preserve">along with Sindh Police </w:t>
      </w:r>
      <w:r>
        <w:rPr>
          <w:rFonts w:cs="Calibri" w:eastAsia="Times New Roman"/>
          <w:szCs w:val="28"/>
        </w:rPr>
        <w:t xml:space="preserve">at </w:t>
      </w:r>
      <w:r>
        <w:rPr>
          <w:rFonts w:cs="Calibri" w:eastAsia="Times New Roman"/>
          <w:szCs w:val="28"/>
          <w:lang w:val="en-US"/>
        </w:rPr>
        <w:t xml:space="preserve">Brooks chorangi </w:t>
      </w:r>
      <w:r>
        <w:rPr>
          <w:rFonts w:cs="Calibri" w:eastAsia="Times New Roman"/>
          <w:szCs w:val="28"/>
        </w:rPr>
        <w:t xml:space="preserve">District </w:t>
      </w:r>
      <w:r>
        <w:rPr>
          <w:rFonts w:cs="Calibri" w:eastAsia="Times New Roman"/>
          <w:szCs w:val="28"/>
          <w:lang w:val="en-US"/>
        </w:rPr>
        <w:t>korangi karachi</w:t>
      </w:r>
      <w:r>
        <w:rPr>
          <w:rFonts w:cs="Calibri" w:eastAsia="Times New Roman"/>
          <w:szCs w:val="28"/>
        </w:rPr>
        <w:t xml:space="preserve"> on </w:t>
      </w:r>
      <w:r>
        <w:rPr>
          <w:rFonts w:cs="Calibri" w:eastAsia="Times New Roman"/>
          <w:szCs w:val="28"/>
        </w:rPr>
        <w:t>1</w:t>
      </w:r>
      <w:r>
        <w:rPr>
          <w:rFonts w:cs="Calibri" w:eastAsia="Times New Roman"/>
          <w:szCs w:val="28"/>
          <w:lang w:val="en-US"/>
        </w:rPr>
        <w:t>5</w:t>
      </w:r>
      <w:r>
        <w:rPr>
          <w:rFonts w:cs="Calibri" w:eastAsia="Times New Roman"/>
          <w:szCs w:val="28"/>
          <w:vertAlign w:val="superscript"/>
        </w:rPr>
        <w:t>th</w:t>
      </w:r>
      <w:r>
        <w:rPr>
          <w:rFonts w:cs="Calibri" w:eastAsia="Times New Roman"/>
          <w:szCs w:val="28"/>
        </w:rPr>
        <w:t xml:space="preserve"> September</w:t>
      </w:r>
      <w:r>
        <w:rPr>
          <w:rFonts w:cs="Calibri" w:eastAsia="Times New Roman"/>
          <w:szCs w:val="28"/>
        </w:rPr>
        <w:t xml:space="preserve"> </w:t>
      </w:r>
      <w:r>
        <w:rPr>
          <w:rFonts w:cs="Calibri" w:eastAsia="Times New Roman"/>
          <w:bCs/>
          <w:szCs w:val="28"/>
        </w:rPr>
        <w:t>2026</w:t>
      </w:r>
      <w:r>
        <w:rPr>
          <w:rFonts w:cs="Calibri" w:eastAsia="Times New Roman"/>
          <w:bCs/>
          <w:szCs w:val="28"/>
        </w:rPr>
        <w:t>,</w:t>
      </w:r>
      <w:r>
        <w:rPr>
          <w:rFonts w:cs="Calibri" w:eastAsia="Times New Roman"/>
          <w:szCs w:val="28"/>
        </w:rPr>
        <w:t xml:space="preserve"> </w:t>
      </w:r>
    </w:p>
    <w:p w14:paraId="570C7C80">
      <w:pPr>
        <w:pStyle w:val="style0"/>
        <w:spacing w:before="100" w:beforeAutospacing="true" w:after="100" w:afterAutospacing="true" w:lineRule="auto" w:line="240"/>
        <w:jc w:val="both"/>
        <w:rPr>
          <w:rFonts w:cs="Calibri" w:eastAsia="Times New Roman"/>
          <w:b/>
          <w:bCs/>
          <w:szCs w:val="28"/>
          <w:u w:val="single"/>
        </w:rPr>
      </w:pPr>
      <w:r>
        <w:rPr>
          <w:rFonts w:cs="Calibri" w:eastAsia="Times New Roman"/>
          <w:b/>
          <w:bCs/>
          <w:szCs w:val="28"/>
          <w:u w:val="single"/>
        </w:rPr>
        <w:t>Details are given below</w:t>
      </w:r>
      <w:r>
        <w:rPr>
          <w:rFonts w:cs="Calibri" w:eastAsia="Times New Roman"/>
          <w:b/>
          <w:bCs/>
          <w:szCs w:val="28"/>
          <w:u w:val="single"/>
        </w:rPr>
        <w:t>:</w:t>
      </w:r>
      <w:r>
        <w:rPr>
          <w:rFonts w:cs="Calibri" w:eastAsia="Times New Roman"/>
          <w:b/>
          <w:bCs/>
          <w:szCs w:val="28"/>
          <w:u w:val="single"/>
        </w:rPr>
        <w:t xml:space="preserve"> </w:t>
      </w:r>
    </w:p>
    <w:p w14:paraId="1511317D">
      <w:pPr>
        <w:pStyle w:val="style0"/>
        <w:spacing w:after="0" w:lineRule="auto" w:line="240"/>
        <w:jc w:val="both"/>
        <w:rPr>
          <w:rFonts w:cs="Calibri" w:eastAsia="Times New Roman"/>
          <w:color w:val="000000"/>
          <w:szCs w:val="28"/>
        </w:rPr>
      </w:pPr>
      <w:r>
        <w:rPr>
          <w:rFonts w:cs="Calibri" w:eastAsia="Times New Roman"/>
          <w:color w:val="000000"/>
          <w:szCs w:val="28"/>
        </w:rPr>
        <w:t>Total No of Vehicle inspected – 2</w:t>
      </w:r>
      <w:r>
        <w:rPr>
          <w:rFonts w:cs="Calibri" w:eastAsia="Times New Roman"/>
          <w:color w:val="000000"/>
          <w:szCs w:val="28"/>
          <w:lang w:val="en-US"/>
        </w:rPr>
        <w:t>0</w:t>
      </w:r>
    </w:p>
    <w:p w14:paraId="4FA44CF8">
      <w:pPr>
        <w:pStyle w:val="style0"/>
        <w:spacing w:after="0" w:lineRule="auto" w:line="240"/>
        <w:jc w:val="both"/>
        <w:rPr>
          <w:rFonts w:cs="Calibri" w:eastAsia="Times New Roman"/>
          <w:b/>
          <w:bCs/>
          <w:szCs w:val="28"/>
        </w:rPr>
      </w:pPr>
      <w:r>
        <w:rPr>
          <w:rFonts w:cs="Calibri" w:eastAsia="Times New Roman"/>
          <w:color w:val="000000"/>
          <w:szCs w:val="28"/>
        </w:rPr>
        <w:t xml:space="preserve">Total No of vehicle passed – </w:t>
      </w:r>
      <w:r>
        <w:rPr>
          <w:rFonts w:cs="Calibri" w:eastAsia="Times New Roman"/>
          <w:color w:val="000000"/>
          <w:szCs w:val="28"/>
          <w:lang w:val="en-US"/>
        </w:rPr>
        <w:t xml:space="preserve">19 </w:t>
      </w:r>
      <w:r>
        <w:rPr>
          <w:rFonts w:cs="Calibri" w:eastAsia="Times New Roman"/>
          <w:color w:val="000000"/>
          <w:szCs w:val="28"/>
        </w:rPr>
        <w:t>(≤40% O</w:t>
      </w:r>
      <w:r>
        <w:rPr>
          <w:szCs w:val="28"/>
        </w:rPr>
        <w:t>p</w:t>
      </w:r>
      <w:r>
        <w:rPr>
          <w:rFonts w:cs="Calibri" w:eastAsia="Times New Roman"/>
          <w:color w:val="000000"/>
          <w:szCs w:val="28"/>
        </w:rPr>
        <w:t>acity)</w:t>
      </w:r>
      <w:r>
        <w:rPr>
          <w:rFonts w:cs="Calibri" w:eastAsia="Times New Roman"/>
          <w:color w:val="000000"/>
          <w:szCs w:val="28"/>
          <w:lang w:val="en-US"/>
        </w:rPr>
        <w:t xml:space="preserve"> </w:t>
      </w:r>
    </w:p>
    <w:p w14:paraId="6D29A7A6">
      <w:pPr>
        <w:pStyle w:val="style0"/>
        <w:spacing w:after="0" w:lineRule="auto" w:line="240"/>
        <w:jc w:val="both"/>
        <w:contextualSpacing/>
        <w:rPr>
          <w:rFonts w:cs="Calibri" w:eastAsia="Times New Roman"/>
          <w:color w:val="000000"/>
          <w:szCs w:val="28"/>
        </w:rPr>
      </w:pPr>
      <w:r>
        <w:rPr>
          <w:rFonts w:cs="Calibri" w:eastAsia="Times New Roman"/>
          <w:color w:val="000000"/>
          <w:szCs w:val="28"/>
        </w:rPr>
        <w:t>Total No of vehicle failed – 0</w:t>
      </w:r>
      <w:r>
        <w:rPr>
          <w:rFonts w:cs="Calibri" w:eastAsia="Times New Roman"/>
          <w:color w:val="000000"/>
          <w:szCs w:val="28"/>
          <w:lang w:val="en-US"/>
        </w:rPr>
        <w:t>1</w:t>
      </w:r>
      <w:r>
        <w:rPr>
          <w:rFonts w:cs="Calibri" w:eastAsia="Times New Roman"/>
          <w:color w:val="000000"/>
          <w:szCs w:val="28"/>
        </w:rPr>
        <w:t>(&gt;40% O</w:t>
      </w:r>
      <w:r>
        <w:rPr>
          <w:szCs w:val="28"/>
        </w:rPr>
        <w:t>p</w:t>
      </w:r>
      <w:r>
        <w:rPr>
          <w:rFonts w:cs="Calibri" w:eastAsia="Times New Roman"/>
          <w:color w:val="000000"/>
          <w:szCs w:val="28"/>
        </w:rPr>
        <w:t>acity)</w:t>
      </w:r>
    </w:p>
    <w:p w14:paraId="7211782C">
      <w:pPr>
        <w:pStyle w:val="style0"/>
        <w:spacing w:after="0" w:lineRule="auto" w:line="240"/>
        <w:jc w:val="both"/>
        <w:contextualSpacing/>
        <w:rPr>
          <w:rFonts w:cs="Calibri" w:eastAsia="Times New Roman"/>
          <w:color w:val="000000"/>
          <w:szCs w:val="28"/>
        </w:rPr>
      </w:pPr>
      <w:r>
        <w:rPr>
          <w:rFonts w:cs="Calibri" w:eastAsia="Times New Roman"/>
          <w:color w:val="000000"/>
          <w:szCs w:val="28"/>
        </w:rPr>
        <w:t xml:space="preserve">Vehicle Make and Model - MAZDA AND HINO </w:t>
      </w:r>
    </w:p>
    <w:p w14:paraId="233C2D57">
      <w:pPr>
        <w:pStyle w:val="style0"/>
        <w:spacing w:after="0" w:lineRule="auto" w:line="240"/>
        <w:jc w:val="both"/>
        <w:contextualSpacing/>
        <w:rPr>
          <w:rFonts w:cs="Calibri" w:eastAsia="Times New Roman"/>
          <w:szCs w:val="28"/>
        </w:rPr>
      </w:pPr>
      <w:r>
        <w:rPr>
          <w:rFonts w:cs="Calibri" w:eastAsia="Times New Roman"/>
          <w:color w:val="000000"/>
          <w:szCs w:val="28"/>
        </w:rPr>
        <w:t>Results of emissions – 60% to 80% (O</w:t>
      </w:r>
      <w:r>
        <w:rPr>
          <w:szCs w:val="28"/>
        </w:rPr>
        <w:t>p</w:t>
      </w:r>
      <w:r>
        <w:rPr>
          <w:rFonts w:cs="Calibri" w:eastAsia="Times New Roman"/>
          <w:color w:val="000000"/>
          <w:szCs w:val="28"/>
        </w:rPr>
        <w:t>acity</w:t>
      </w:r>
      <w:r>
        <w:rPr>
          <w:rFonts w:cs="Calibri" w:eastAsia="Times New Roman"/>
          <w:szCs w:val="28"/>
        </w:rPr>
        <w:t>)</w:t>
      </w:r>
    </w:p>
    <w:p w14:paraId="56A43819">
      <w:pPr>
        <w:pStyle w:val="style0"/>
        <w:spacing w:after="0" w:lineRule="auto" w:line="240"/>
        <w:jc w:val="both"/>
        <w:contextualSpacing/>
        <w:rPr>
          <w:rFonts w:cs="Calibri" w:eastAsia="Times New Roman"/>
          <w:color w:val="000000"/>
          <w:szCs w:val="28"/>
        </w:rPr>
      </w:pPr>
    </w:p>
    <w:tbl>
      <w:tblPr>
        <w:tblStyle w:val="style154"/>
        <w:tblW w:w="9051" w:type="dxa"/>
        <w:shd w:val="clear" w:color="auto" w:fill="ffffff"/>
        <w:tblLook w:val="04A0" w:firstRow="1" w:lastRow="0" w:firstColumn="1" w:lastColumn="0" w:noHBand="0" w:noVBand="1"/>
      </w:tblPr>
      <w:tblGrid>
        <w:gridCol w:w="4680"/>
        <w:gridCol w:w="4680"/>
      </w:tblGrid>
      <w:tr w14:paraId="41474E24">
        <w:trPr>
          <w:trHeight w:val="1978" w:hRule="atLeast"/>
        </w:trPr>
        <w:tc>
          <w:tcPr>
            <w:tcW w:w="4481" w:type="dxa"/>
            <w:tcBorders/>
            <w:shd w:val="clear" w:color="auto" w:fill="ffffff"/>
          </w:tcPr>
          <w:p w14:paraId="7508FA95">
            <w:pPr>
              <w:pStyle w:val="style0"/>
              <w:spacing w:before="100" w:beforeAutospacing="true" w:after="100" w:afterAutospacing="true"/>
              <w:jc w:val="both"/>
              <w:rPr>
                <w:rFonts w:cs="Calibri" w:eastAsia="Times New Roman"/>
                <w:sz w:val="28"/>
                <w:szCs w:val="28"/>
              </w:rPr>
            </w:pPr>
            <w:r>
              <w:rPr/>
              <w:drawing>
                <wp:inline distL="114300" distT="0" distB="0" distR="114300">
                  <wp:extent cx="2971800" cy="1112784"/>
                  <wp:effectExtent l="0" t="0" r="0" b="0"/>
                  <wp:docPr id="1030" name="Image1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"/>
                          <pic:cNvPicPr/>
                        </pic:nvPicPr>
                        <pic:blipFill>
                          <a:blip r:embed="rId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2971800" cy="111278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0" w:type="dxa"/>
            <w:tcBorders/>
            <w:shd w:val="clear" w:color="auto" w:fill="ffffff"/>
          </w:tcPr>
          <w:p w14:paraId="74822EB8">
            <w:pPr>
              <w:pStyle w:val="style0"/>
              <w:spacing w:before="100" w:beforeAutospacing="true" w:after="100" w:afterAutospacing="true"/>
              <w:jc w:val="both"/>
              <w:rPr>
                <w:rFonts w:cs="Calibri" w:eastAsia="Times New Roman"/>
                <w:sz w:val="28"/>
                <w:szCs w:val="28"/>
              </w:rPr>
            </w:pPr>
            <w:r>
              <w:rPr/>
              <w:drawing>
                <wp:inline distL="114300" distT="0" distB="0" distR="114300">
                  <wp:extent cx="2971800" cy="1128442"/>
                  <wp:effectExtent l="0" t="0" r="0" b="0"/>
                  <wp:docPr id="1031" name="Image1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"/>
                          <pic:cNvPicPr/>
                        </pic:nvPicPr>
                        <pic:blipFill>
                          <a:blip r:embed="rId3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2971800" cy="112844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112C083">
        <w:tblPrEx/>
        <w:trPr>
          <w:trHeight w:val="65" w:hRule="atLeast"/>
        </w:trPr>
        <w:tc>
          <w:tcPr>
            <w:tcW w:w="4481" w:type="dxa"/>
            <w:tcBorders/>
            <w:shd w:val="clear" w:color="auto" w:fill="ffffff"/>
          </w:tcPr>
          <w:p w14:paraId="678D9A4F">
            <w:pPr>
              <w:pStyle w:val="style0"/>
              <w:spacing w:before="100" w:beforeAutospacing="true" w:after="100" w:afterAutospacing="true"/>
              <w:jc w:val="both"/>
              <w:rPr>
                <w:rFonts w:cs="Calibri" w:eastAsia="Times New Roman"/>
                <w:sz w:val="28"/>
                <w:szCs w:val="28"/>
              </w:rPr>
            </w:pPr>
            <w:r>
              <w:rPr/>
              <w:drawing>
                <wp:inline distL="114300" distT="0" distB="0" distR="114300">
                  <wp:extent cx="2971800" cy="1267678"/>
                  <wp:effectExtent l="0" t="0" r="0" b="0"/>
                  <wp:docPr id="1032" name="Image1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"/>
                          <pic:cNvPicPr/>
                        </pic:nvPicPr>
                        <pic:blipFill>
                          <a:blip r:embed="rId4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2971800" cy="126767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0" w:type="dxa"/>
            <w:tcBorders/>
            <w:shd w:val="clear" w:color="auto" w:fill="ffffff"/>
          </w:tcPr>
          <w:p w14:paraId="3E65C3BB">
            <w:pPr>
              <w:pStyle w:val="style0"/>
              <w:spacing w:before="100" w:beforeAutospacing="true" w:after="100" w:afterAutospacing="true"/>
              <w:jc w:val="both"/>
              <w:rPr>
                <w:rFonts w:cs="Calibri" w:eastAsia="Times New Roman"/>
                <w:sz w:val="4"/>
                <w:szCs w:val="28"/>
              </w:rPr>
            </w:pPr>
            <w:r>
              <w:rPr/>
              <w:drawing>
                <wp:inline distL="114300" distT="0" distB="0" distR="114300">
                  <wp:extent cx="2971800" cy="1176203"/>
                  <wp:effectExtent l="0" t="0" r="0" b="0"/>
                  <wp:docPr id="1033" name="Image1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"/>
                          <pic:cNvPicPr/>
                        </pic:nvPicPr>
                        <pic:blipFill>
                          <a:blip r:embed="rId5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2971800" cy="117620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D9DD2EA">
      <w:pPr>
        <w:pStyle w:val="style0"/>
        <w:tabs>
          <w:tab w:val="left" w:leader="none" w:pos="7485"/>
        </w:tabs>
        <w:spacing w:after="0"/>
        <w:rPr/>
      </w:pPr>
      <w:r>
        <w:t xml:space="preserve"> </w:t>
      </w:r>
    </w:p>
    <w:p w14:paraId="744837D3">
      <w:pPr>
        <w:pStyle w:val="style0"/>
        <w:tabs>
          <w:tab w:val="left" w:leader="none" w:pos="7485"/>
        </w:tabs>
        <w:spacing w:after="0"/>
        <w:rPr/>
      </w:pPr>
      <w:r>
        <w:tab/>
      </w:r>
      <w:r>
        <w:t xml:space="preserve">Abdul Rauf Memon                               </w:t>
      </w:r>
    </w:p>
    <w:p w14:paraId="11928E52">
      <w:pPr>
        <w:pStyle w:val="style0"/>
        <w:tabs>
          <w:tab w:val="left" w:leader="none" w:pos="7485"/>
        </w:tabs>
        <w:spacing w:after="0"/>
        <w:jc w:val="right"/>
        <w:rPr/>
      </w:pPr>
      <w:r>
        <w:t xml:space="preserve">                                                                                                                                Director (Tech)</w:t>
      </w:r>
      <w:r>
        <w:t>/N. R</w:t>
      </w:r>
    </w:p>
    <w:p w14:paraId="7252EC07">
      <w:pPr>
        <w:pStyle w:val="style0"/>
        <w:tabs>
          <w:tab w:val="left" w:leader="none" w:pos="7485"/>
        </w:tabs>
        <w:spacing w:after="0"/>
        <w:jc w:val="right"/>
        <w:rPr/>
      </w:pPr>
      <w:r>
        <w:t>Incharge</w:t>
      </w:r>
      <w:r>
        <w:t xml:space="preserve"> Vehicular Emission Control Program</w:t>
      </w:r>
    </w:p>
    <w:sectPr>
      <w:headerReference w:type="default" r:id="rId6"/>
      <w:pgSz w:w="12240" w:h="15840" w:orient="portrait"/>
      <w:pgMar w:top="126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0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000010101"/>
    <w:charset w:val="86"/>
    <w:family w:val="auto"/>
    <w:pitch w:val="variable"/>
    <w:sig w:usb0="00000001" w:usb1="080E0000" w:usb2="00000010" w:usb3="00000000" w:csb0="00040000" w:csb1="00000000"/>
  </w:font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Segoe UI"/>
    <w:panose1 w:val="020b0502040000020203"/>
    <w:charset w:val="00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000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373E28D0">
    <w:pPr>
      <w:pStyle w:val="style0"/>
      <w:spacing w:after="0" w:lineRule="auto" w:line="240"/>
      <w:jc w:val="right"/>
      <w:rPr>
        <w:rFonts w:cs="Calibri" w:eastAsia="Times New Roman"/>
        <w:b/>
        <w:bCs/>
        <w:sz w:val="24"/>
        <w:szCs w:val="24"/>
      </w:rPr>
    </w:pPr>
    <w:r>
      <w:rPr>
        <w:noProof/>
      </w:rPr>
      <w:drawing>
        <wp:anchor distT="0" distB="0" distL="114300" distR="114300" simplePos="false" relativeHeight="2" behindDoc="false" locked="false" layoutInCell="true" allowOverlap="true">
          <wp:simplePos x="0" y="0"/>
          <wp:positionH relativeFrom="column">
            <wp:posOffset>-333375</wp:posOffset>
          </wp:positionH>
          <wp:positionV relativeFrom="paragraph">
            <wp:posOffset>-66675</wp:posOffset>
          </wp:positionV>
          <wp:extent cx="752475" cy="928369"/>
          <wp:effectExtent l="0" t="0" r="9525" b="5080"/>
          <wp:wrapThrough wrapText="bothSides">
            <wp:wrapPolygon edited="false">
              <wp:start x="9296" y="0"/>
              <wp:lineTo x="7656" y="886"/>
              <wp:lineTo x="1641" y="6648"/>
              <wp:lineTo x="0" y="9308"/>
              <wp:lineTo x="0" y="18172"/>
              <wp:lineTo x="6015" y="21275"/>
              <wp:lineTo x="15311" y="21275"/>
              <wp:lineTo x="21327" y="18172"/>
              <wp:lineTo x="21327" y="8421"/>
              <wp:lineTo x="13671" y="886"/>
              <wp:lineTo x="12030" y="0"/>
              <wp:lineTo x="9296" y="0"/>
            </wp:wrapPolygon>
          </wp:wrapThrough>
          <wp:docPr id="4097" name="Picture 8"/>
          <wp:cNvGraphicFramePr>
            <a:graphicFrameLocks xmlns:a="http://schemas.openxmlformats.org/drawingml/2006/main" noChangeAspect="false" noSelect="false" noResize="false" noGrp="false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8"/>
                  <pic:cNvPicPr/>
                </pic:nvPicPr>
                <pic:blipFill>
                  <a:blip r:embed="rId1" cstate="print"/>
                  <a:srcRect l="0" t="0" r="0" b="0"/>
                  <a:stretch/>
                </pic:blipFill>
                <pic:spPr>
                  <a:xfrm rot="0">
                    <a:off x="0" y="0"/>
                    <a:ext cx="752475" cy="928369"/>
                  </a:xfrm>
                  <a:prstGeom prst="rect"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Times New Roman" w:cs="Times New Roman" w:eastAsia="Times New Roman" w:hAnsi="Times New Roman"/>
        <w:b/>
        <w:bCs/>
        <w:sz w:val="24"/>
        <w:szCs w:val="24"/>
      </w:rPr>
      <w:t xml:space="preserve"> </w:t>
    </w:r>
    <w:r>
      <w:rPr>
        <w:rFonts w:cs="Calibri" w:eastAsia="Times New Roman"/>
        <w:b/>
        <w:bCs/>
        <w:sz w:val="24"/>
        <w:szCs w:val="24"/>
      </w:rPr>
      <w:t>ENVIRONMENTAL PROTECTION AGENCY</w:t>
    </w:r>
  </w:p>
  <w:p w14:paraId="66B09258">
    <w:pPr>
      <w:pStyle w:val="style0"/>
      <w:spacing w:after="0" w:lineRule="auto" w:line="240"/>
      <w:jc w:val="right"/>
      <w:rPr/>
    </w:pPr>
    <w:r>
      <w:rPr>
        <w:b/>
        <w:bCs/>
      </w:rPr>
      <w:t xml:space="preserve">GOVERNMENT OF SINDH </w:t>
    </w:r>
    <w:r>
      <w:rPr>
        <w:rFonts w:ascii="Times New Roman" w:cs="Times New Roman" w:eastAsia="Times New Roman" w:hAnsi="Times New Roman"/>
        <w:b/>
        <w:bCs/>
        <w:sz w:val="24"/>
        <w:szCs w:val="24"/>
      </w:rPr>
      <w:cr/>
    </w:r>
    <w:r>
      <w:t>Plot# ST – 2/1, Sector 23, Korangi Industrial Area, Karachi – 74900</w:t>
    </w:r>
  </w:p>
  <w:p w14:paraId="1EEB318F">
    <w:pPr>
      <w:pStyle w:val="style0"/>
      <w:spacing w:after="0" w:lineRule="auto" w:line="240"/>
      <w:jc w:val="right"/>
      <w:rPr/>
    </w:pPr>
    <w:r>
      <w:t>Ph: 021-35065950, 35065621, 35065946</w:t>
    </w:r>
  </w:p>
  <w:p w14:paraId="7FAA23FE">
    <w:pPr>
      <w:pStyle w:val="style0"/>
      <w:spacing w:after="0" w:lineRule="auto" w:line="240"/>
      <w:jc w:val="right"/>
      <w:rPr>
        <w:rFonts w:cs="Calibri" w:eastAsia="Times New Roman"/>
        <w:b/>
        <w:bCs/>
        <w:sz w:val="24"/>
        <w:szCs w:val="24"/>
      </w:rPr>
    </w:pPr>
    <w:r>
      <w:t>Fax No: 021-35065940</w:t>
    </w:r>
  </w:p>
  <w:p w14:paraId="3D33B724">
    <w:pPr>
      <w:pStyle w:val="style31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SimSun" w:eastAsia="Calibri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paragraph" w:styleId="style3">
    <w:name w:val="heading 3"/>
    <w:basedOn w:val="style0"/>
    <w:next w:val="style3"/>
    <w:link w:val="style4097"/>
    <w:qFormat/>
    <w:uiPriority w:val="9"/>
    <w:pPr>
      <w:spacing w:before="100" w:beforeAutospacing="true" w:after="100" w:afterAutospacing="true" w:lineRule="auto" w:line="240"/>
      <w:outlineLvl w:val="2"/>
    </w:pPr>
    <w:rPr>
      <w:rFonts w:ascii="Times New Roman" w:cs="Times New Roman" w:eastAsia="Times New Roman" w:hAnsi="Times New Roman"/>
      <w:b/>
      <w:bCs/>
      <w:sz w:val="27"/>
      <w:szCs w:val="27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customStyle="1" w:styleId="style4097">
    <w:name w:val="Heading 3 Char_752a84d7-670a-4e74-b71c-b3cf5e56a878"/>
    <w:basedOn w:val="style65"/>
    <w:next w:val="style4097"/>
    <w:link w:val="style3"/>
    <w:uiPriority w:val="9"/>
    <w:rPr>
      <w:rFonts w:ascii="Times New Roman" w:cs="Times New Roman" w:eastAsia="Times New Roman" w:hAnsi="Times New Roman"/>
      <w:b/>
      <w:bCs/>
      <w:sz w:val="27"/>
      <w:szCs w:val="27"/>
    </w:rPr>
  </w:style>
  <w:style w:type="paragraph" w:styleId="style94">
    <w:name w:val="Normal (Web)"/>
    <w:basedOn w:val="style0"/>
    <w:next w:val="style94"/>
    <w:uiPriority w:val="99"/>
    <w:pPr>
      <w:spacing w:before="100" w:beforeAutospacing="true" w:after="100" w:afterAutospacing="true" w:lineRule="auto" w:line="240"/>
    </w:pPr>
    <w:rPr>
      <w:rFonts w:ascii="Times New Roman" w:cs="Times New Roman" w:eastAsia="Times New Roman" w:hAnsi="Times New Roman"/>
      <w:sz w:val="24"/>
      <w:szCs w:val="24"/>
    </w:rPr>
  </w:style>
  <w:style w:type="character" w:styleId="style87">
    <w:name w:val="Strong"/>
    <w:basedOn w:val="style65"/>
    <w:next w:val="style87"/>
    <w:qFormat/>
    <w:uiPriority w:val="22"/>
    <w:rPr>
      <w:b/>
      <w:bCs/>
    </w:rPr>
  </w:style>
  <w:style w:type="paragraph" w:styleId="style31">
    <w:name w:val="header"/>
    <w:basedOn w:val="style0"/>
    <w:next w:val="style31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Header Char_d7f93cb0-d0c3-4277-bcd3-9c5e51c96489"/>
    <w:basedOn w:val="style65"/>
    <w:next w:val="style4098"/>
    <w:link w:val="style31"/>
    <w:uiPriority w:val="99"/>
  </w:style>
  <w:style w:type="paragraph" w:styleId="style32">
    <w:name w:val="footer"/>
    <w:basedOn w:val="style0"/>
    <w:next w:val="style32"/>
    <w:link w:val="style4099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9">
    <w:name w:val="Footer Char_e5b1c9da-a7fc-4a34-b929-fb87ad2430ab"/>
    <w:basedOn w:val="style65"/>
    <w:next w:val="style4099"/>
    <w:link w:val="style32"/>
    <w:uiPriority w:val="99"/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  <w:style w:type="character" w:customStyle="1" w:styleId="style4100">
    <w:name w:val="Unresolved Mention1"/>
    <w:basedOn w:val="style65"/>
    <w:next w:val="style4100"/>
    <w:uiPriority w:val="99"/>
    <w:rPr>
      <w:color w:val="605e5c"/>
      <w:shd w:val="clear" w:color="auto" w:fill="e1dfdd"/>
    </w:rPr>
  </w:style>
  <w:style w:type="paragraph" w:styleId="style157">
    <w:name w:val="No Spacing"/>
    <w:next w:val="style157"/>
    <w:qFormat/>
    <w:uiPriority w:val="1"/>
    <w:pPr>
      <w:spacing w:after="0" w:lineRule="auto" w:line="240"/>
    </w:pPr>
    <w:rPr/>
  </w:style>
  <w:style w:type="table" w:styleId="style154">
    <w:name w:val="Table Grid"/>
    <w:basedOn w:val="style105"/>
    <w:next w:val="style154"/>
    <w:uiPriority w:val="5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paragraph" w:styleId="style153">
    <w:name w:val="Balloon Text"/>
    <w:basedOn w:val="style0"/>
    <w:next w:val="style153"/>
    <w:link w:val="style4101"/>
    <w:uiPriority w:val="99"/>
    <w:pPr>
      <w:spacing w:after="0" w:lineRule="auto" w:line="240"/>
    </w:pPr>
    <w:rPr>
      <w:rFonts w:ascii="Segoe UI" w:cs="Segoe UI" w:hAnsi="Segoe UI"/>
      <w:sz w:val="18"/>
      <w:szCs w:val="18"/>
    </w:rPr>
  </w:style>
  <w:style w:type="character" w:customStyle="1" w:styleId="style4101">
    <w:name w:val="Balloon Text Char"/>
    <w:basedOn w:val="style65"/>
    <w:next w:val="style4101"/>
    <w:link w:val="style153"/>
    <w:uiPriority w:val="99"/>
    <w:rPr>
      <w:rFonts w:ascii="Segoe UI" w:cs="Segoe UI" w:hAnsi="Segoe UI"/>
      <w:sz w:val="18"/>
      <w:szCs w:val="1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10" Type="http://schemas.openxmlformats.org/officeDocument/2006/relationships/theme" Target="theme/theme1.xml"/><Relationship Id="rId9" Type="http://schemas.openxmlformats.org/officeDocument/2006/relationships/settings" Target="settings.xml"/><Relationship Id="rId5" Type="http://schemas.openxmlformats.org/officeDocument/2006/relationships/image" Target="media/image4.jpeg"/><Relationship Id="rId6" Type="http://schemas.openxmlformats.org/officeDocument/2006/relationships/header" Target="header1.xml"/><Relationship Id="rId7" Type="http://schemas.openxmlformats.org/officeDocument/2006/relationships/styles" Target="styles.xml"/><Relationship Id="rId8" Type="http://schemas.openxmlformats.org/officeDocument/2006/relationships/fontTable" Target="fontTable.xml"/>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Words>163</Words>
  <Pages>1</Pages>
  <Characters>940</Characters>
  <Application>WPS Office</Application>
  <DocSecurity>0</DocSecurity>
  <Paragraphs>26</Paragraphs>
  <ScaleCrop>false</ScaleCrop>
  <LinksUpToDate>false</LinksUpToDate>
  <CharactersWithSpaces>1277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2026-09-15T12:28:09Z</dcterms:created>
  <dc:creator>Windows User</dc:creator>
  <lastModifiedBy>itel S665L</lastModifiedBy>
  <lastPrinted>2025-08-04T09:17:00Z</lastPrinted>
  <dcterms:modified xsi:type="dcterms:W3CDTF">2026-09-15T12:37:49Z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43ac5c200bb847a9a5fd4a1072d4c7e9_23</vt:lpwstr>
  </property>
</Properties>
</file>